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9BF" w:rsidRPr="006319BF" w:rsidRDefault="006319BF" w:rsidP="006319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6319BF" w:rsidRPr="006319BF" w:rsidRDefault="006319BF" w:rsidP="006319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Referencias según Vancouver: </w:t>
      </w:r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(1</w:t>
      </w:r>
      <w:proofErr w:type="gramStart"/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t>)Ministerio</w:t>
      </w:r>
      <w:proofErr w:type="gramEnd"/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Sanidad. Guía de Práctica Clínica sobre Diabetes </w:t>
      </w:r>
      <w:proofErr w:type="spellStart"/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t>Mellitus</w:t>
      </w:r>
      <w:proofErr w:type="spellEnd"/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tipo 1 [Internet]. 1 ed. </w:t>
      </w:r>
      <w:proofErr w:type="spellStart"/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t>Vitoria</w:t>
      </w:r>
      <w:proofErr w:type="gramStart"/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t>:Servicio</w:t>
      </w:r>
      <w:proofErr w:type="spellEnd"/>
      <w:proofErr w:type="gramEnd"/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Central de Publicaciones Del País Vasco; 2012. </w:t>
      </w:r>
      <w:proofErr w:type="gramStart"/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t>[ 1</w:t>
      </w:r>
      <w:proofErr w:type="gramEnd"/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mayo 2012; citado 12 Enero 2015]. </w:t>
      </w:r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Disponible en: </w:t>
      </w:r>
      <w:hyperlink r:id="rId6" w:tgtFrame="_blank" w:tooltip="GUIA SALUD 1" w:history="1">
        <w:r w:rsidRPr="006319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http://www.guiasalud.es/GPC/GPC_513_Diabetes_1_Osteba_compl.pdf </w:t>
        </w:r>
      </w:hyperlink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(2</w:t>
      </w:r>
      <w:proofErr w:type="gramStart"/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t>)Ministerio</w:t>
      </w:r>
      <w:proofErr w:type="gramEnd"/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Sanidad. Guía para jóvenes y adultos con diabetes tipo 1 y en tratamiento intensivo [Internet]. 1 ed. Vitoria: Servicio Central de Publicaciones Del País Vasco; 2012 </w:t>
      </w:r>
      <w:proofErr w:type="gramStart"/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t>[ 1</w:t>
      </w:r>
      <w:proofErr w:type="gramEnd"/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mayo 2012; citado 12 Enero 2015]. </w:t>
      </w:r>
      <w:r w:rsidRPr="006319B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Disponible en:</w:t>
      </w:r>
      <w:hyperlink r:id="rId7" w:tgtFrame="_blank" w:tooltip="GUIA SALUD 1" w:history="1">
        <w:r w:rsidRPr="006319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 xml:space="preserve">http://www.guiasalud.es/GPC/GPC_513_Diabetes_1_Osteba_paciente.pdf </w:t>
        </w:r>
      </w:hyperlink>
    </w:p>
    <w:p w:rsidR="00C13379" w:rsidRDefault="00C13379"/>
    <w:sectPr w:rsidR="00C13379" w:rsidSect="00C133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625" w:rsidRDefault="00780625" w:rsidP="00AE42ED">
      <w:pPr>
        <w:spacing w:after="0" w:line="240" w:lineRule="auto"/>
      </w:pPr>
      <w:r>
        <w:separator/>
      </w:r>
    </w:p>
  </w:endnote>
  <w:endnote w:type="continuationSeparator" w:id="0">
    <w:p w:rsidR="00780625" w:rsidRDefault="00780625" w:rsidP="00AE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2ED" w:rsidRDefault="00AE42E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2ED" w:rsidRDefault="00AE42E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2ED" w:rsidRDefault="00AE42E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625" w:rsidRDefault="00780625" w:rsidP="00AE42ED">
      <w:pPr>
        <w:spacing w:after="0" w:line="240" w:lineRule="auto"/>
      </w:pPr>
      <w:r>
        <w:separator/>
      </w:r>
    </w:p>
  </w:footnote>
  <w:footnote w:type="continuationSeparator" w:id="0">
    <w:p w:rsidR="00780625" w:rsidRDefault="00780625" w:rsidP="00AE4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2ED" w:rsidRDefault="00AE42E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2ED" w:rsidRPr="00AE42ED" w:rsidRDefault="00AE42ED" w:rsidP="00AE42ED">
    <w:pPr>
      <w:tabs>
        <w:tab w:val="center" w:pos="4252"/>
        <w:tab w:val="right" w:pos="8504"/>
      </w:tabs>
      <w:jc w:val="center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>
          <wp:extent cx="2219325" cy="609600"/>
          <wp:effectExtent l="19050" t="0" r="9525" b="0"/>
          <wp:docPr id="2" name="Imagen 2" descr="http://deporcuna.blogia.com/upload/20070821181430-logo-servicio-andaluz-de-salu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deporcuna.blogia.com/upload/20070821181430-logo-servicio-andaluz-de-salud.gif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Times New Roman"/>
        <w:noProof/>
        <w:lang w:eastAsia="es-ES"/>
      </w:rPr>
      <w:drawing>
        <wp:inline distT="0" distB="0" distL="0" distR="0">
          <wp:extent cx="1743075" cy="600075"/>
          <wp:effectExtent l="19050" t="0" r="9525" b="0"/>
          <wp:docPr id="3" name="Imagen 3" descr="http://10.8.11.200/weblab/pics/logoHOSPmarbGRA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10.8.11.200/weblab/pics/logoHOSPmarbGRAN.jpg"/>
                  <pic:cNvPicPr>
                    <a:picLocks noChangeAspect="1" noChangeArrowheads="1"/>
                  </pic:cNvPicPr>
                </pic:nvPicPr>
                <pic:blipFill>
                  <a:blip r:embed="rId3" r:link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42ED" w:rsidRPr="00AE42ED" w:rsidRDefault="00AE42ED" w:rsidP="00AE42ED">
    <w:pPr>
      <w:jc w:val="center"/>
      <w:rPr>
        <w:rFonts w:ascii="Calibri" w:eastAsia="Times New Roman" w:hAnsi="Calibri" w:cs="Times New Roman"/>
      </w:rPr>
    </w:pPr>
    <w:r w:rsidRPr="00AE42ED">
      <w:rPr>
        <w:rFonts w:ascii="Calibri" w:eastAsia="Times New Roman" w:hAnsi="Calibri" w:cs="Times New Roman"/>
      </w:rPr>
      <w:t>UNIDAD DE ENDOCRINOLOGÍA PEDIÁTRICA. UGC PEDIATRIA INTEGRAL</w:t>
    </w:r>
  </w:p>
  <w:p w:rsidR="00AE42ED" w:rsidRDefault="00AE42E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2ED" w:rsidRDefault="00AE42E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9BF"/>
    <w:rsid w:val="0005130A"/>
    <w:rsid w:val="00331F32"/>
    <w:rsid w:val="00456BCA"/>
    <w:rsid w:val="006319BF"/>
    <w:rsid w:val="00780625"/>
    <w:rsid w:val="00A8361F"/>
    <w:rsid w:val="00AE42ED"/>
    <w:rsid w:val="00B9605F"/>
    <w:rsid w:val="00C13379"/>
    <w:rsid w:val="00D33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3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319B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6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05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AE42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E42ED"/>
  </w:style>
  <w:style w:type="paragraph" w:styleId="Piedepgina">
    <w:name w:val="footer"/>
    <w:basedOn w:val="Normal"/>
    <w:link w:val="PiedepginaCar"/>
    <w:uiPriority w:val="99"/>
    <w:semiHidden/>
    <w:unhideWhenUsed/>
    <w:rsid w:val="00AE42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E42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guiasalud.es/GPC/GPC_513_Diabetes_1_Osteba_paciente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uiasalud.es/GPC/GPC_513_Diabetes_1_Osteba_compl.pd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://deporcuna.blogia.com/upload/20070821181430-logo-servicio-andaluz-de-salud.gif" TargetMode="External"/><Relationship Id="rId1" Type="http://schemas.openxmlformats.org/officeDocument/2006/relationships/image" Target="media/image1.gif"/><Relationship Id="rId4" Type="http://schemas.openxmlformats.org/officeDocument/2006/relationships/image" Target="http://10.8.11.200/weblab/pics/logoHOSPmarbGRAN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711</Characters>
  <Application>Microsoft Office Word</Application>
  <DocSecurity>0</DocSecurity>
  <Lines>5</Lines>
  <Paragraphs>1</Paragraphs>
  <ScaleCrop>false</ScaleCrop>
  <Company>Hewlett-Packard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ALAMARCA</dc:creator>
  <cp:keywords/>
  <dc:description/>
  <cp:lastModifiedBy>ALAMARCA</cp:lastModifiedBy>
  <cp:revision>5</cp:revision>
  <cp:lastPrinted>2015-07-27T14:40:00Z</cp:lastPrinted>
  <dcterms:created xsi:type="dcterms:W3CDTF">2015-06-21T18:57:00Z</dcterms:created>
  <dcterms:modified xsi:type="dcterms:W3CDTF">2015-07-27T14:40:00Z</dcterms:modified>
</cp:coreProperties>
</file>